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93F6" w14:textId="2BB93871" w:rsidR="005D3B83" w:rsidRDefault="00DA449F" w:rsidP="00DA449F">
      <w:pPr>
        <w:jc w:val="right"/>
        <w:rPr>
          <w:rFonts w:ascii="Open Sans" w:hAnsi="Open Sans" w:cs="Open Sans"/>
          <w:b/>
          <w:bCs/>
          <w:color w:val="0F7B3F"/>
          <w:sz w:val="28"/>
          <w:szCs w:val="28"/>
        </w:rPr>
      </w:pPr>
      <w:r>
        <w:rPr>
          <w:noProof/>
        </w:rPr>
        <w:drawing>
          <wp:inline distT="0" distB="0" distL="0" distR="0" wp14:anchorId="7BB71FB0" wp14:editId="5F9FCED6">
            <wp:extent cx="1251317" cy="450545"/>
            <wp:effectExtent l="0" t="0" r="6350" b="698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465" cy="45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6D8BE" w14:textId="4C65FA8B" w:rsidR="00F078DB" w:rsidRPr="006A262E" w:rsidRDefault="00D57794" w:rsidP="00F078DB">
      <w:pPr>
        <w:rPr>
          <w:rFonts w:ascii="Open Sans" w:hAnsi="Open Sans" w:cs="Open Sans"/>
          <w:b/>
          <w:bCs/>
          <w:color w:val="0F7B3F"/>
          <w:sz w:val="28"/>
          <w:szCs w:val="28"/>
        </w:rPr>
      </w:pPr>
      <w:r w:rsidRPr="006A262E">
        <w:rPr>
          <w:rFonts w:ascii="Open Sans" w:hAnsi="Open Sans" w:cs="Open Sans"/>
          <w:b/>
          <w:bCs/>
          <w:color w:val="0F7B3F"/>
          <w:sz w:val="28"/>
          <w:szCs w:val="28"/>
        </w:rPr>
        <w:t>Your wellness action plan</w:t>
      </w:r>
    </w:p>
    <w:p w14:paraId="5BDE0ACC" w14:textId="3EEBFBE5" w:rsidR="00FA3DF2" w:rsidRDefault="000655D5" w:rsidP="0080051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 wellness action plan is an easy, practical way of helping you to support your mental health at work. </w:t>
      </w:r>
      <w:r w:rsidR="004262CA">
        <w:rPr>
          <w:rFonts w:ascii="Open Sans" w:hAnsi="Open Sans" w:cs="Open Sans"/>
        </w:rPr>
        <w:t>You don’t need to have a mental health problem to feel the benefits</w:t>
      </w:r>
      <w:r w:rsidR="00484A33">
        <w:rPr>
          <w:rFonts w:ascii="Open Sans" w:hAnsi="Open Sans" w:cs="Open Sans"/>
        </w:rPr>
        <w:t xml:space="preserve"> – it can just be </w:t>
      </w:r>
      <w:r w:rsidR="001641F2">
        <w:rPr>
          <w:rFonts w:ascii="Open Sans" w:hAnsi="Open Sans" w:cs="Open Sans"/>
        </w:rPr>
        <w:t>help</w:t>
      </w:r>
      <w:r w:rsidR="00484A33">
        <w:rPr>
          <w:rFonts w:ascii="Open Sans" w:hAnsi="Open Sans" w:cs="Open Sans"/>
        </w:rPr>
        <w:t>ful</w:t>
      </w:r>
      <w:r w:rsidR="001641F2">
        <w:rPr>
          <w:rFonts w:ascii="Open Sans" w:hAnsi="Open Sans" w:cs="Open Sans"/>
        </w:rPr>
        <w:t xml:space="preserve"> to write things down, </w:t>
      </w:r>
      <w:r w:rsidR="00FA3DF2">
        <w:rPr>
          <w:rFonts w:ascii="Open Sans" w:hAnsi="Open Sans" w:cs="Open Sans"/>
        </w:rPr>
        <w:t xml:space="preserve">particularly when you have lots </w:t>
      </w:r>
      <w:r w:rsidR="00484A33">
        <w:rPr>
          <w:rFonts w:ascii="Open Sans" w:hAnsi="Open Sans" w:cs="Open Sans"/>
        </w:rPr>
        <w:t xml:space="preserve">of thoughts </w:t>
      </w:r>
      <w:r w:rsidR="00FA3DF2">
        <w:rPr>
          <w:rFonts w:ascii="Open Sans" w:hAnsi="Open Sans" w:cs="Open Sans"/>
        </w:rPr>
        <w:t xml:space="preserve">going on in your head. </w:t>
      </w:r>
    </w:p>
    <w:p w14:paraId="72EF79A9" w14:textId="77777777" w:rsidR="00FA3DF2" w:rsidRDefault="00FA3DF2" w:rsidP="0080051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14:paraId="0938F396" w14:textId="29BC7202" w:rsidR="00800512" w:rsidRPr="006A262E" w:rsidRDefault="00F8306A" w:rsidP="0080051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U</w:t>
      </w:r>
      <w:r w:rsidR="00AE791C" w:rsidRPr="006A262E">
        <w:rPr>
          <w:rFonts w:ascii="Open Sans" w:hAnsi="Open Sans" w:cs="Open Sans"/>
        </w:rPr>
        <w:t>se the questions</w:t>
      </w:r>
      <w:r>
        <w:rPr>
          <w:rFonts w:ascii="Open Sans" w:hAnsi="Open Sans" w:cs="Open Sans"/>
        </w:rPr>
        <w:t xml:space="preserve"> below</w:t>
      </w:r>
      <w:r w:rsidR="00AE791C" w:rsidRPr="006A262E">
        <w:rPr>
          <w:rFonts w:ascii="Open Sans" w:hAnsi="Open Sans" w:cs="Open Sans"/>
        </w:rPr>
        <w:t xml:space="preserve"> </w:t>
      </w:r>
      <w:r w:rsidR="00000297" w:rsidRPr="006A262E">
        <w:rPr>
          <w:rFonts w:ascii="Open Sans" w:hAnsi="Open Sans" w:cs="Open Sans"/>
        </w:rPr>
        <w:t xml:space="preserve">to help you plan, and to remind you, of things that help you to stay </w:t>
      </w:r>
      <w:r w:rsidR="00443247" w:rsidRPr="006A262E">
        <w:rPr>
          <w:rFonts w:ascii="Open Sans" w:hAnsi="Open Sans" w:cs="Open Sans"/>
        </w:rPr>
        <w:t xml:space="preserve">mentally healthy and </w:t>
      </w:r>
      <w:r w:rsidR="00000297" w:rsidRPr="006A262E">
        <w:rPr>
          <w:rFonts w:ascii="Open Sans" w:hAnsi="Open Sans" w:cs="Open Sans"/>
        </w:rPr>
        <w:t xml:space="preserve">well at work.  </w:t>
      </w:r>
    </w:p>
    <w:p w14:paraId="68E571F8" w14:textId="77777777" w:rsidR="00800512" w:rsidRPr="006A262E" w:rsidRDefault="00800512" w:rsidP="0080051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14:paraId="455224F0" w14:textId="1DCB5D93" w:rsidR="00800512" w:rsidRPr="006A262E" w:rsidRDefault="00000297" w:rsidP="0080051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6A262E">
        <w:rPr>
          <w:rFonts w:ascii="Open Sans" w:hAnsi="Open Sans" w:cs="Open Sans"/>
        </w:rPr>
        <w:t xml:space="preserve">This is </w:t>
      </w:r>
      <w:r w:rsidRPr="008D4044">
        <w:rPr>
          <w:rFonts w:ascii="Open Sans" w:hAnsi="Open Sans" w:cs="Open Sans"/>
          <w:b/>
          <w:bCs/>
        </w:rPr>
        <w:t>your plan</w:t>
      </w:r>
      <w:r w:rsidRPr="006A262E">
        <w:rPr>
          <w:rFonts w:ascii="Open Sans" w:hAnsi="Open Sans" w:cs="Open Sans"/>
        </w:rPr>
        <w:t xml:space="preserve"> so you can keep this</w:t>
      </w:r>
      <w:r w:rsidR="00800512" w:rsidRPr="006A262E">
        <w:rPr>
          <w:rFonts w:ascii="Open Sans" w:hAnsi="Open Sans" w:cs="Open Sans"/>
        </w:rPr>
        <w:t xml:space="preserve"> information </w:t>
      </w:r>
      <w:r w:rsidR="008D4044">
        <w:rPr>
          <w:rFonts w:ascii="Open Sans" w:hAnsi="Open Sans" w:cs="Open Sans"/>
        </w:rPr>
        <w:t>just for you</w:t>
      </w:r>
      <w:r w:rsidR="00413389">
        <w:rPr>
          <w:rFonts w:ascii="Open Sans" w:hAnsi="Open Sans" w:cs="Open Sans"/>
        </w:rPr>
        <w:t>.</w:t>
      </w:r>
      <w:r w:rsidR="00B60FAE" w:rsidRPr="006A262E">
        <w:rPr>
          <w:rFonts w:ascii="Open Sans" w:hAnsi="Open Sans" w:cs="Open Sans"/>
        </w:rPr>
        <w:t xml:space="preserve">  It can be helpful to go back and review it so you can check in on what</w:t>
      </w:r>
      <w:r w:rsidR="00DF6194">
        <w:rPr>
          <w:rFonts w:ascii="Open Sans" w:hAnsi="Open Sans" w:cs="Open Sans"/>
        </w:rPr>
        <w:t xml:space="preserve">’s </w:t>
      </w:r>
      <w:r w:rsidR="00B60FAE" w:rsidRPr="006A262E">
        <w:rPr>
          <w:rFonts w:ascii="Open Sans" w:hAnsi="Open Sans" w:cs="Open Sans"/>
        </w:rPr>
        <w:t>working well for you and what else you need</w:t>
      </w:r>
      <w:r w:rsidR="00800512" w:rsidRPr="006A262E">
        <w:rPr>
          <w:rFonts w:ascii="Open Sans" w:hAnsi="Open Sans" w:cs="Open Sans"/>
        </w:rPr>
        <w:t>.</w:t>
      </w:r>
      <w:r w:rsidR="009A0179" w:rsidRPr="006A262E">
        <w:rPr>
          <w:rFonts w:ascii="Open Sans" w:hAnsi="Open Sans" w:cs="Open Sans"/>
        </w:rPr>
        <w:t xml:space="preserve"> This plan focuses on mental health, but </w:t>
      </w:r>
      <w:r w:rsidR="00B60FAE" w:rsidRPr="006A262E">
        <w:rPr>
          <w:rFonts w:ascii="Open Sans" w:hAnsi="Open Sans" w:cs="Open Sans"/>
        </w:rPr>
        <w:t xml:space="preserve">you might want to think about your </w:t>
      </w:r>
      <w:r w:rsidR="009A0179" w:rsidRPr="006A262E">
        <w:rPr>
          <w:rFonts w:ascii="Open Sans" w:hAnsi="Open Sans" w:cs="Open Sans"/>
        </w:rPr>
        <w:t xml:space="preserve">physical </w:t>
      </w:r>
      <w:r w:rsidR="00B60FAE" w:rsidRPr="006A262E">
        <w:rPr>
          <w:rFonts w:ascii="Open Sans" w:hAnsi="Open Sans" w:cs="Open Sans"/>
        </w:rPr>
        <w:t>health</w:t>
      </w:r>
      <w:r w:rsidR="009A0179" w:rsidRPr="006A262E">
        <w:rPr>
          <w:rFonts w:ascii="Open Sans" w:hAnsi="Open Sans" w:cs="Open Sans"/>
        </w:rPr>
        <w:t xml:space="preserve"> </w:t>
      </w:r>
      <w:r w:rsidR="00B60FAE" w:rsidRPr="006A262E">
        <w:rPr>
          <w:rFonts w:ascii="Open Sans" w:hAnsi="Open Sans" w:cs="Open Sans"/>
        </w:rPr>
        <w:t>and how that impacts your wellbeing too.</w:t>
      </w:r>
    </w:p>
    <w:p w14:paraId="2A85BC56" w14:textId="77777777" w:rsidR="000A1AC3" w:rsidRPr="006A262E" w:rsidRDefault="000A1AC3" w:rsidP="0080051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p w14:paraId="6796EE68" w14:textId="77777777" w:rsidR="00324E06" w:rsidRPr="006A262E" w:rsidRDefault="00324E06" w:rsidP="0080051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1AC3" w:rsidRPr="006A262E" w14:paraId="3945EAF1" w14:textId="77777777" w:rsidTr="000A1AC3">
        <w:tc>
          <w:tcPr>
            <w:tcW w:w="9576" w:type="dxa"/>
          </w:tcPr>
          <w:p w14:paraId="2444EA58" w14:textId="75B30C2C" w:rsidR="000A1AC3" w:rsidRPr="006A262E" w:rsidRDefault="000A1AC3" w:rsidP="00455BC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F7B3F"/>
              </w:rPr>
            </w:pPr>
            <w:r w:rsidRPr="006A262E">
              <w:rPr>
                <w:rFonts w:ascii="Open Sans" w:hAnsi="Open Sans" w:cs="Open Sans"/>
                <w:b/>
                <w:bCs/>
                <w:color w:val="0F7B3F"/>
              </w:rPr>
              <w:t>What helps</w:t>
            </w:r>
            <w:r w:rsidR="006D4593" w:rsidRPr="006A262E">
              <w:rPr>
                <w:rFonts w:ascii="Open Sans" w:hAnsi="Open Sans" w:cs="Open Sans"/>
                <w:b/>
                <w:bCs/>
                <w:color w:val="0F7B3F"/>
              </w:rPr>
              <w:t xml:space="preserve"> you stay mentally healthy whil</w:t>
            </w:r>
            <w:r w:rsidR="00160C88">
              <w:rPr>
                <w:rFonts w:ascii="Open Sans" w:hAnsi="Open Sans" w:cs="Open Sans"/>
                <w:b/>
                <w:bCs/>
                <w:color w:val="0F7B3F"/>
              </w:rPr>
              <w:t xml:space="preserve">e </w:t>
            </w:r>
            <w:r w:rsidR="008D2D2F">
              <w:rPr>
                <w:rFonts w:ascii="Open Sans" w:hAnsi="Open Sans" w:cs="Open Sans"/>
                <w:b/>
                <w:bCs/>
                <w:color w:val="0F7B3F"/>
              </w:rPr>
              <w:t>you’re working</w:t>
            </w:r>
            <w:r w:rsidR="00160C88">
              <w:rPr>
                <w:rFonts w:ascii="Open Sans" w:hAnsi="Open Sans" w:cs="Open Sans"/>
                <w:b/>
                <w:bCs/>
                <w:color w:val="0F7B3F"/>
              </w:rPr>
              <w:t xml:space="preserve"> – both in the office and </w:t>
            </w:r>
            <w:r w:rsidR="008D2D2F">
              <w:rPr>
                <w:rFonts w:ascii="Open Sans" w:hAnsi="Open Sans" w:cs="Open Sans"/>
                <w:b/>
                <w:bCs/>
                <w:color w:val="0F7B3F"/>
              </w:rPr>
              <w:t xml:space="preserve">if you’re </w:t>
            </w:r>
            <w:r w:rsidRPr="006A262E">
              <w:rPr>
                <w:rFonts w:ascii="Open Sans" w:hAnsi="Open Sans" w:cs="Open Sans"/>
                <w:b/>
                <w:bCs/>
                <w:color w:val="0F7B3F"/>
              </w:rPr>
              <w:t xml:space="preserve">working </w:t>
            </w:r>
            <w:r w:rsidR="008D2D2F">
              <w:rPr>
                <w:rFonts w:ascii="Open Sans" w:hAnsi="Open Sans" w:cs="Open Sans"/>
                <w:b/>
                <w:bCs/>
                <w:color w:val="0F7B3F"/>
              </w:rPr>
              <w:t>at</w:t>
            </w:r>
            <w:r w:rsidRPr="006A262E">
              <w:rPr>
                <w:rFonts w:ascii="Open Sans" w:hAnsi="Open Sans" w:cs="Open Sans"/>
                <w:b/>
                <w:bCs/>
                <w:color w:val="0F7B3F"/>
              </w:rPr>
              <w:t xml:space="preserve"> home?  </w:t>
            </w:r>
          </w:p>
          <w:p w14:paraId="02DEEE4A" w14:textId="0F5A62A1" w:rsidR="000A1AC3" w:rsidRPr="006A262E" w:rsidRDefault="000A1AC3" w:rsidP="000A1AC3">
            <w:pPr>
              <w:autoSpaceDE w:val="0"/>
              <w:autoSpaceDN w:val="0"/>
              <w:adjustRightInd w:val="0"/>
              <w:rPr>
                <w:rFonts w:ascii="Open Sans" w:hAnsi="Open Sans" w:cs="Open Sans"/>
                <w:i/>
                <w:color w:val="000000"/>
                <w:sz w:val="20"/>
              </w:rPr>
            </w:pPr>
            <w:r w:rsidRPr="006A262E">
              <w:rPr>
                <w:rFonts w:ascii="Open Sans" w:hAnsi="Open Sans" w:cs="Open Sans"/>
                <w:i/>
                <w:color w:val="000000"/>
                <w:sz w:val="20"/>
              </w:rPr>
              <w:t>(e.g.  taking a lunch break, exercise, staying connected with colleagues</w:t>
            </w:r>
            <w:r w:rsidR="00FF5DCF">
              <w:rPr>
                <w:rFonts w:ascii="Open Sans" w:hAnsi="Open Sans" w:cs="Open Sans"/>
                <w:i/>
                <w:color w:val="000000"/>
                <w:sz w:val="20"/>
              </w:rPr>
              <w:t xml:space="preserve">, </w:t>
            </w:r>
            <w:r w:rsidR="00FF5DCF" w:rsidRPr="006A262E">
              <w:rPr>
                <w:rFonts w:ascii="Open Sans" w:hAnsi="Open Sans" w:cs="Open Sans"/>
                <w:i/>
                <w:color w:val="000000"/>
                <w:sz w:val="20"/>
              </w:rPr>
              <w:t>finding space to work</w:t>
            </w:r>
            <w:r w:rsidRPr="006A262E">
              <w:rPr>
                <w:rFonts w:ascii="Open Sans" w:hAnsi="Open Sans" w:cs="Open Sans"/>
                <w:i/>
                <w:color w:val="000000"/>
                <w:sz w:val="20"/>
              </w:rPr>
              <w:t>)</w:t>
            </w:r>
          </w:p>
          <w:p w14:paraId="3D6848D3" w14:textId="77777777" w:rsidR="00324E06" w:rsidRPr="006A262E" w:rsidRDefault="00324E06" w:rsidP="00324E06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B050"/>
              </w:rPr>
            </w:pPr>
          </w:p>
          <w:p w14:paraId="64BEAC7B" w14:textId="77777777" w:rsidR="000A1AC3" w:rsidRPr="006A262E" w:rsidRDefault="000A1AC3" w:rsidP="00455BC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  <w:bCs/>
                <w:i/>
              </w:rPr>
            </w:pPr>
            <w:r w:rsidRPr="006A262E">
              <w:rPr>
                <w:rFonts w:ascii="Open Sans" w:hAnsi="Open Sans" w:cs="Open Sans"/>
                <w:b/>
                <w:bCs/>
                <w:i/>
              </w:rPr>
              <w:t>Answer:</w:t>
            </w:r>
          </w:p>
          <w:p w14:paraId="4E1C380D" w14:textId="77777777" w:rsidR="00E36B65" w:rsidRPr="006A262E" w:rsidRDefault="00E36B65" w:rsidP="00455BC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</w:p>
          <w:p w14:paraId="55748C6B" w14:textId="77777777" w:rsidR="007B5EE1" w:rsidRPr="006A262E" w:rsidRDefault="007B5EE1" w:rsidP="000A1AC3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6D4099"/>
              </w:rPr>
            </w:pPr>
          </w:p>
          <w:p w14:paraId="4F743C9B" w14:textId="61C77FDF" w:rsidR="00F479B2" w:rsidRPr="006A262E" w:rsidRDefault="00F479B2" w:rsidP="000A1AC3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6D4099"/>
              </w:rPr>
            </w:pPr>
          </w:p>
        </w:tc>
      </w:tr>
      <w:tr w:rsidR="000A1AC3" w:rsidRPr="006A262E" w14:paraId="188AFEDF" w14:textId="77777777" w:rsidTr="000A1AC3">
        <w:tc>
          <w:tcPr>
            <w:tcW w:w="9576" w:type="dxa"/>
          </w:tcPr>
          <w:p w14:paraId="4A52E7DB" w14:textId="3DDED5A4" w:rsidR="00455BCB" w:rsidRPr="006A262E" w:rsidRDefault="00455BCB" w:rsidP="00455BC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F7B3F"/>
              </w:rPr>
            </w:pPr>
            <w:r w:rsidRPr="006A262E">
              <w:rPr>
                <w:rFonts w:ascii="Open Sans" w:hAnsi="Open Sans" w:cs="Open Sans"/>
                <w:b/>
                <w:bCs/>
                <w:color w:val="0F7B3F"/>
              </w:rPr>
              <w:t xml:space="preserve">What can your </w:t>
            </w:r>
            <w:r w:rsidR="00F55321" w:rsidRPr="00E57C08">
              <w:rPr>
                <w:rFonts w:ascii="Open Sans" w:hAnsi="Open Sans" w:cs="Open Sans"/>
                <w:b/>
                <w:bCs/>
                <w:color w:val="0F7B3F"/>
              </w:rPr>
              <w:t xml:space="preserve">colleagues </w:t>
            </w:r>
            <w:r w:rsidRPr="006A262E">
              <w:rPr>
                <w:rFonts w:ascii="Open Sans" w:hAnsi="Open Sans" w:cs="Open Sans"/>
                <w:b/>
                <w:bCs/>
                <w:color w:val="0F7B3F"/>
              </w:rPr>
              <w:t xml:space="preserve">do to proactively support you to stay well and mentally healthy while </w:t>
            </w:r>
            <w:r w:rsidR="00AB391D">
              <w:rPr>
                <w:rFonts w:ascii="Open Sans" w:hAnsi="Open Sans" w:cs="Open Sans"/>
                <w:b/>
                <w:bCs/>
                <w:color w:val="0F7B3F"/>
              </w:rPr>
              <w:t>at work</w:t>
            </w:r>
            <w:r w:rsidRPr="006A262E">
              <w:rPr>
                <w:rFonts w:ascii="Open Sans" w:hAnsi="Open Sans" w:cs="Open Sans"/>
                <w:b/>
                <w:bCs/>
                <w:color w:val="0F7B3F"/>
              </w:rPr>
              <w:t xml:space="preserve">?  </w:t>
            </w:r>
          </w:p>
          <w:p w14:paraId="6995A143" w14:textId="68C1E8B0" w:rsidR="00455BCB" w:rsidRPr="006A262E" w:rsidRDefault="00455BCB" w:rsidP="00455BC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</w:rPr>
            </w:pPr>
            <w:r w:rsidRPr="006A262E">
              <w:rPr>
                <w:rFonts w:ascii="Open Sans" w:hAnsi="Open Sans" w:cs="Open Sans"/>
                <w:i/>
                <w:color w:val="000000"/>
                <w:sz w:val="20"/>
              </w:rPr>
              <w:t>(</w:t>
            </w:r>
            <w:proofErr w:type="gramStart"/>
            <w:r w:rsidRPr="006A262E">
              <w:rPr>
                <w:rFonts w:ascii="Open Sans" w:hAnsi="Open Sans" w:cs="Open Sans"/>
                <w:i/>
                <w:color w:val="000000"/>
                <w:sz w:val="20"/>
              </w:rPr>
              <w:t>e.g</w:t>
            </w:r>
            <w:r w:rsidRPr="00E57C08">
              <w:rPr>
                <w:rFonts w:ascii="Open Sans" w:hAnsi="Open Sans" w:cs="Open Sans"/>
                <w:i/>
                <w:sz w:val="20"/>
              </w:rPr>
              <w:t>.</w:t>
            </w:r>
            <w:proofErr w:type="gramEnd"/>
            <w:r w:rsidR="002513C3" w:rsidRPr="00E57C08">
              <w:rPr>
                <w:rFonts w:ascii="Open Sans" w:hAnsi="Open Sans" w:cs="Open Sans"/>
                <w:i/>
                <w:sz w:val="20"/>
              </w:rPr>
              <w:t xml:space="preserve"> listen,</w:t>
            </w:r>
            <w:r w:rsidRPr="00E57C08">
              <w:rPr>
                <w:rFonts w:ascii="Open Sans" w:hAnsi="Open Sans" w:cs="Open Sans"/>
                <w:i/>
                <w:sz w:val="20"/>
              </w:rPr>
              <w:t xml:space="preserve"> </w:t>
            </w:r>
            <w:r w:rsidR="00255B8E" w:rsidRPr="00E57C08">
              <w:rPr>
                <w:rFonts w:ascii="Open Sans" w:hAnsi="Open Sans" w:cs="Open Sans"/>
                <w:i/>
                <w:sz w:val="20"/>
              </w:rPr>
              <w:t xml:space="preserve">involve and stay connected with you, </w:t>
            </w:r>
            <w:r w:rsidRPr="006A262E">
              <w:rPr>
                <w:rFonts w:ascii="Open Sans" w:hAnsi="Open Sans" w:cs="Open Sans"/>
                <w:i/>
                <w:color w:val="000000"/>
                <w:sz w:val="20"/>
              </w:rPr>
              <w:t>regular feedback and catch-ups, flexible working patterns)</w:t>
            </w:r>
          </w:p>
          <w:p w14:paraId="2C5865FA" w14:textId="77777777" w:rsidR="000A1AC3" w:rsidRPr="006A262E" w:rsidRDefault="000A1AC3" w:rsidP="0080051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6D4099"/>
              </w:rPr>
            </w:pPr>
          </w:p>
          <w:p w14:paraId="564CEB1B" w14:textId="77777777" w:rsidR="00455BCB" w:rsidRPr="006A262E" w:rsidRDefault="00455BCB" w:rsidP="00455BC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  <w:bCs/>
                <w:i/>
              </w:rPr>
            </w:pPr>
            <w:r w:rsidRPr="006A262E">
              <w:rPr>
                <w:rFonts w:ascii="Open Sans" w:hAnsi="Open Sans" w:cs="Open Sans"/>
                <w:b/>
                <w:bCs/>
                <w:i/>
              </w:rPr>
              <w:t>Answer:</w:t>
            </w:r>
          </w:p>
          <w:p w14:paraId="7C15DE8B" w14:textId="329582A8" w:rsidR="00E36B65" w:rsidRPr="006A262E" w:rsidRDefault="00E36B65" w:rsidP="00324E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Cs/>
              </w:rPr>
            </w:pPr>
          </w:p>
          <w:p w14:paraId="2CC229F2" w14:textId="77777777" w:rsidR="007B5EE1" w:rsidRPr="006A262E" w:rsidRDefault="007B5EE1" w:rsidP="00324E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Cs/>
              </w:rPr>
            </w:pPr>
          </w:p>
          <w:p w14:paraId="6DBA5ABC" w14:textId="3911B743" w:rsidR="007B5EE1" w:rsidRPr="006A262E" w:rsidRDefault="007B5EE1" w:rsidP="00324E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Cs/>
              </w:rPr>
            </w:pPr>
          </w:p>
          <w:p w14:paraId="77B05489" w14:textId="77777777" w:rsidR="007B5EE1" w:rsidRPr="006A262E" w:rsidRDefault="007B5EE1" w:rsidP="00324E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Cs/>
              </w:rPr>
            </w:pPr>
          </w:p>
          <w:p w14:paraId="53D11E7A" w14:textId="77777777" w:rsidR="00324E06" w:rsidRPr="006A262E" w:rsidRDefault="00324E06" w:rsidP="00324E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</w:p>
        </w:tc>
      </w:tr>
      <w:tr w:rsidR="000A1AC3" w:rsidRPr="006A262E" w14:paraId="7D0B2731" w14:textId="77777777" w:rsidTr="000A1AC3">
        <w:tc>
          <w:tcPr>
            <w:tcW w:w="9576" w:type="dxa"/>
          </w:tcPr>
          <w:p w14:paraId="27606E9B" w14:textId="77777777" w:rsidR="00324E06" w:rsidRPr="006A262E" w:rsidRDefault="00455BCB" w:rsidP="00455BC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F7B3F"/>
              </w:rPr>
            </w:pPr>
            <w:r w:rsidRPr="006A262E">
              <w:rPr>
                <w:rFonts w:ascii="Open Sans" w:hAnsi="Open Sans" w:cs="Open Sans"/>
                <w:b/>
                <w:bCs/>
                <w:color w:val="0F7B3F"/>
              </w:rPr>
              <w:t xml:space="preserve">Are there any situations that may trigger a drop in mental health for you?  </w:t>
            </w:r>
          </w:p>
          <w:p w14:paraId="397FEFA0" w14:textId="4B0385E3" w:rsidR="00324E06" w:rsidRPr="006A262E" w:rsidRDefault="00455BCB" w:rsidP="00455BCB">
            <w:pPr>
              <w:autoSpaceDE w:val="0"/>
              <w:autoSpaceDN w:val="0"/>
              <w:adjustRightInd w:val="0"/>
              <w:rPr>
                <w:rFonts w:ascii="Open Sans" w:hAnsi="Open Sans" w:cs="Open Sans"/>
                <w:i/>
                <w:color w:val="000000"/>
                <w:sz w:val="20"/>
              </w:rPr>
            </w:pPr>
            <w:r w:rsidRPr="006A262E">
              <w:rPr>
                <w:rFonts w:ascii="Open Sans" w:hAnsi="Open Sans" w:cs="Open Sans"/>
                <w:i/>
                <w:color w:val="000000"/>
                <w:sz w:val="20"/>
              </w:rPr>
              <w:t xml:space="preserve">(e.g.  conflict with work colleagues, </w:t>
            </w:r>
            <w:r w:rsidR="00841AD9">
              <w:rPr>
                <w:rFonts w:ascii="Open Sans" w:hAnsi="Open Sans" w:cs="Open Sans"/>
                <w:i/>
                <w:color w:val="000000"/>
                <w:sz w:val="20"/>
              </w:rPr>
              <w:t xml:space="preserve">anxiety about media reports, </w:t>
            </w:r>
            <w:r w:rsidRPr="006A262E">
              <w:rPr>
                <w:rFonts w:ascii="Open Sans" w:hAnsi="Open Sans" w:cs="Open Sans"/>
                <w:i/>
                <w:color w:val="000000"/>
                <w:sz w:val="20"/>
              </w:rPr>
              <w:t>stress from juggling work and family)</w:t>
            </w:r>
          </w:p>
          <w:p w14:paraId="7C189341" w14:textId="77777777" w:rsidR="00324E06" w:rsidRPr="006A262E" w:rsidRDefault="00324E06" w:rsidP="00324E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  <w:bCs/>
                <w:i/>
              </w:rPr>
            </w:pPr>
          </w:p>
          <w:p w14:paraId="55D6256A" w14:textId="77777777" w:rsidR="00324E06" w:rsidRPr="006A262E" w:rsidRDefault="00324E06" w:rsidP="00324E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  <w:bCs/>
                <w:i/>
              </w:rPr>
            </w:pPr>
            <w:r w:rsidRPr="006A262E">
              <w:rPr>
                <w:rFonts w:ascii="Open Sans" w:hAnsi="Open Sans" w:cs="Open Sans"/>
                <w:b/>
                <w:bCs/>
                <w:i/>
              </w:rPr>
              <w:t>Answer:</w:t>
            </w:r>
          </w:p>
          <w:p w14:paraId="136636A4" w14:textId="2890BEA2" w:rsidR="000A1AC3" w:rsidRPr="006A262E" w:rsidRDefault="000A1AC3" w:rsidP="00324E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Cs/>
              </w:rPr>
            </w:pPr>
          </w:p>
          <w:p w14:paraId="4BBD572D" w14:textId="77777777" w:rsidR="00324E06" w:rsidRPr="006A262E" w:rsidRDefault="00324E06" w:rsidP="00324E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</w:p>
          <w:p w14:paraId="187AF85A" w14:textId="77777777" w:rsidR="00E36B65" w:rsidRPr="006A262E" w:rsidRDefault="00E36B65" w:rsidP="00324E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</w:p>
          <w:p w14:paraId="62585AC4" w14:textId="77777777" w:rsidR="00E36B65" w:rsidRPr="006A262E" w:rsidRDefault="00E36B65" w:rsidP="00324E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</w:p>
          <w:p w14:paraId="534AF0F7" w14:textId="4096556F" w:rsidR="00E36B65" w:rsidRPr="006A262E" w:rsidRDefault="00E36B65" w:rsidP="00324E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</w:p>
        </w:tc>
      </w:tr>
      <w:tr w:rsidR="000A1AC3" w:rsidRPr="006A262E" w14:paraId="7D91FC7C" w14:textId="77777777" w:rsidTr="000A1AC3">
        <w:tc>
          <w:tcPr>
            <w:tcW w:w="9576" w:type="dxa"/>
          </w:tcPr>
          <w:p w14:paraId="2FEB7F7C" w14:textId="5BC11EA2" w:rsidR="00324E06" w:rsidRPr="006A262E" w:rsidRDefault="00324E06" w:rsidP="00455BCB">
            <w:pPr>
              <w:autoSpaceDE w:val="0"/>
              <w:autoSpaceDN w:val="0"/>
              <w:adjustRightInd w:val="0"/>
              <w:rPr>
                <w:rFonts w:ascii="Open Sans" w:hAnsi="Open Sans" w:cs="Open Sans"/>
                <w:i/>
                <w:color w:val="0F7B3F"/>
                <w:sz w:val="20"/>
              </w:rPr>
            </w:pPr>
            <w:r w:rsidRPr="006A262E">
              <w:rPr>
                <w:rFonts w:ascii="Open Sans" w:hAnsi="Open Sans" w:cs="Open Sans"/>
              </w:rPr>
              <w:lastRenderedPageBreak/>
              <w:br w:type="page"/>
            </w:r>
            <w:r w:rsidR="00455BCB" w:rsidRPr="006A262E">
              <w:rPr>
                <w:rFonts w:ascii="Open Sans" w:hAnsi="Open Sans" w:cs="Open Sans"/>
                <w:b/>
                <w:bCs/>
                <w:color w:val="0F7B3F"/>
              </w:rPr>
              <w:t xml:space="preserve">Are there any early warning signs that </w:t>
            </w:r>
            <w:r w:rsidR="00A80E6A">
              <w:rPr>
                <w:rFonts w:ascii="Open Sans" w:hAnsi="Open Sans" w:cs="Open Sans"/>
                <w:b/>
                <w:bCs/>
                <w:color w:val="0F7B3F"/>
              </w:rPr>
              <w:t xml:space="preserve">people </w:t>
            </w:r>
            <w:r w:rsidR="00935D58">
              <w:rPr>
                <w:rFonts w:ascii="Open Sans" w:hAnsi="Open Sans" w:cs="Open Sans"/>
                <w:b/>
                <w:bCs/>
                <w:color w:val="0F7B3F"/>
              </w:rPr>
              <w:t>might n</w:t>
            </w:r>
            <w:r w:rsidR="00455BCB" w:rsidRPr="006A262E">
              <w:rPr>
                <w:rFonts w:ascii="Open Sans" w:hAnsi="Open Sans" w:cs="Open Sans"/>
                <w:b/>
                <w:bCs/>
                <w:color w:val="0F7B3F"/>
              </w:rPr>
              <w:t>otice</w:t>
            </w:r>
            <w:r w:rsidR="00935D58">
              <w:rPr>
                <w:rFonts w:ascii="Open Sans" w:hAnsi="Open Sans" w:cs="Open Sans"/>
                <w:b/>
                <w:bCs/>
                <w:color w:val="0F7B3F"/>
              </w:rPr>
              <w:t xml:space="preserve"> </w:t>
            </w:r>
            <w:r w:rsidR="007D2654">
              <w:rPr>
                <w:rFonts w:ascii="Open Sans" w:hAnsi="Open Sans" w:cs="Open Sans"/>
                <w:b/>
                <w:bCs/>
                <w:color w:val="0F7B3F"/>
              </w:rPr>
              <w:t xml:space="preserve">when </w:t>
            </w:r>
            <w:r w:rsidR="00455BCB" w:rsidRPr="006A262E">
              <w:rPr>
                <w:rFonts w:ascii="Open Sans" w:hAnsi="Open Sans" w:cs="Open Sans"/>
                <w:b/>
                <w:bCs/>
                <w:color w:val="0F7B3F"/>
              </w:rPr>
              <w:t xml:space="preserve">your mental health starts to dip? </w:t>
            </w:r>
            <w:r w:rsidR="00455BCB" w:rsidRPr="006A262E">
              <w:rPr>
                <w:rFonts w:ascii="Open Sans" w:hAnsi="Open Sans" w:cs="Open Sans"/>
                <w:i/>
                <w:color w:val="0F7B3F"/>
                <w:sz w:val="20"/>
              </w:rPr>
              <w:t xml:space="preserve"> </w:t>
            </w:r>
          </w:p>
          <w:p w14:paraId="7886751C" w14:textId="77777777" w:rsidR="00455BCB" w:rsidRPr="006A262E" w:rsidRDefault="00455BCB" w:rsidP="00455BCB">
            <w:pPr>
              <w:autoSpaceDE w:val="0"/>
              <w:autoSpaceDN w:val="0"/>
              <w:adjustRightInd w:val="0"/>
              <w:rPr>
                <w:rFonts w:ascii="Open Sans" w:hAnsi="Open Sans" w:cs="Open Sans"/>
                <w:i/>
                <w:color w:val="000000"/>
                <w:sz w:val="20"/>
              </w:rPr>
            </w:pPr>
            <w:r w:rsidRPr="006A262E">
              <w:rPr>
                <w:rFonts w:ascii="Open Sans" w:hAnsi="Open Sans" w:cs="Open Sans"/>
                <w:i/>
                <w:color w:val="000000"/>
                <w:sz w:val="20"/>
              </w:rPr>
              <w:t>(</w:t>
            </w:r>
            <w:proofErr w:type="gramStart"/>
            <w:r w:rsidRPr="006A262E">
              <w:rPr>
                <w:rFonts w:ascii="Open Sans" w:hAnsi="Open Sans" w:cs="Open Sans"/>
                <w:i/>
                <w:color w:val="000000"/>
                <w:sz w:val="20"/>
              </w:rPr>
              <w:t>e.g.</w:t>
            </w:r>
            <w:proofErr w:type="gramEnd"/>
            <w:r w:rsidRPr="006A262E">
              <w:rPr>
                <w:rFonts w:ascii="Open Sans" w:hAnsi="Open Sans" w:cs="Open Sans"/>
                <w:i/>
                <w:color w:val="000000"/>
                <w:sz w:val="20"/>
              </w:rPr>
              <w:t xml:space="preserve"> withdrawing from team calls, not answering emails)</w:t>
            </w:r>
          </w:p>
          <w:p w14:paraId="5947B4CC" w14:textId="77777777" w:rsidR="00324E06" w:rsidRPr="006A262E" w:rsidRDefault="00324E06" w:rsidP="00324E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  <w:bCs/>
                <w:i/>
              </w:rPr>
            </w:pPr>
          </w:p>
          <w:p w14:paraId="2EEFD93E" w14:textId="77777777" w:rsidR="00324E06" w:rsidRPr="006A262E" w:rsidRDefault="00324E06" w:rsidP="00324E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  <w:bCs/>
                <w:i/>
              </w:rPr>
            </w:pPr>
            <w:r w:rsidRPr="006A262E">
              <w:rPr>
                <w:rFonts w:ascii="Open Sans" w:hAnsi="Open Sans" w:cs="Open Sans"/>
                <w:b/>
                <w:bCs/>
                <w:i/>
              </w:rPr>
              <w:t>Answer:</w:t>
            </w:r>
          </w:p>
          <w:p w14:paraId="426DDEEA" w14:textId="518F37AB" w:rsidR="000A1AC3" w:rsidRPr="006A262E" w:rsidRDefault="000A1AC3" w:rsidP="00324E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Cs/>
              </w:rPr>
            </w:pPr>
          </w:p>
          <w:p w14:paraId="4DC05F19" w14:textId="2D9C5AE2" w:rsidR="007B5EE1" w:rsidRPr="006A262E" w:rsidRDefault="007B5EE1" w:rsidP="00324E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Cs/>
              </w:rPr>
            </w:pPr>
          </w:p>
          <w:p w14:paraId="62575303" w14:textId="77777777" w:rsidR="007B5EE1" w:rsidRPr="006A262E" w:rsidRDefault="007B5EE1" w:rsidP="00324E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Cs/>
              </w:rPr>
            </w:pPr>
          </w:p>
          <w:p w14:paraId="0C0D841D" w14:textId="77777777" w:rsidR="00324E06" w:rsidRPr="006A262E" w:rsidRDefault="00324E06" w:rsidP="00324E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</w:p>
        </w:tc>
      </w:tr>
      <w:tr w:rsidR="00455BCB" w:rsidRPr="006A262E" w14:paraId="31F09E2C" w14:textId="77777777" w:rsidTr="000A1AC3">
        <w:tc>
          <w:tcPr>
            <w:tcW w:w="9576" w:type="dxa"/>
          </w:tcPr>
          <w:p w14:paraId="64902AD7" w14:textId="5F1C8B8E" w:rsidR="00324E06" w:rsidRPr="006A262E" w:rsidRDefault="00455BCB" w:rsidP="00455BC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F7B3F"/>
              </w:rPr>
            </w:pPr>
            <w:r w:rsidRPr="006A262E">
              <w:rPr>
                <w:rFonts w:ascii="Open Sans" w:hAnsi="Open Sans" w:cs="Open Sans"/>
                <w:b/>
                <w:bCs/>
                <w:color w:val="0F7B3F"/>
              </w:rPr>
              <w:t xml:space="preserve">If </w:t>
            </w:r>
            <w:r w:rsidR="00DA449F">
              <w:rPr>
                <w:rFonts w:ascii="Open Sans" w:hAnsi="Open Sans" w:cs="Open Sans"/>
                <w:b/>
                <w:bCs/>
                <w:color w:val="0F7B3F"/>
              </w:rPr>
              <w:t>anyone</w:t>
            </w:r>
            <w:r w:rsidR="00DA449F" w:rsidRPr="006A262E">
              <w:rPr>
                <w:rFonts w:ascii="Open Sans" w:hAnsi="Open Sans" w:cs="Open Sans"/>
                <w:b/>
                <w:bCs/>
                <w:color w:val="0F7B3F"/>
              </w:rPr>
              <w:t xml:space="preserve"> </w:t>
            </w:r>
            <w:r w:rsidRPr="006A262E">
              <w:rPr>
                <w:rFonts w:ascii="Open Sans" w:hAnsi="Open Sans" w:cs="Open Sans"/>
                <w:b/>
                <w:bCs/>
                <w:color w:val="0F7B3F"/>
              </w:rPr>
              <w:t xml:space="preserve">notice early warning signs, what should </w:t>
            </w:r>
            <w:r w:rsidR="00DA449F">
              <w:rPr>
                <w:rFonts w:ascii="Open Sans" w:hAnsi="Open Sans" w:cs="Open Sans"/>
                <w:b/>
                <w:bCs/>
                <w:color w:val="0F7B3F"/>
              </w:rPr>
              <w:t>they</w:t>
            </w:r>
            <w:r w:rsidR="00DA449F" w:rsidRPr="006A262E">
              <w:rPr>
                <w:rFonts w:ascii="Open Sans" w:hAnsi="Open Sans" w:cs="Open Sans"/>
                <w:b/>
                <w:bCs/>
                <w:color w:val="0F7B3F"/>
              </w:rPr>
              <w:t xml:space="preserve"> </w:t>
            </w:r>
            <w:r w:rsidRPr="006A262E">
              <w:rPr>
                <w:rFonts w:ascii="Open Sans" w:hAnsi="Open Sans" w:cs="Open Sans"/>
                <w:b/>
                <w:bCs/>
                <w:color w:val="0F7B3F"/>
              </w:rPr>
              <w:t xml:space="preserve">do and how can </w:t>
            </w:r>
            <w:r w:rsidR="00DA449F">
              <w:rPr>
                <w:rFonts w:ascii="Open Sans" w:hAnsi="Open Sans" w:cs="Open Sans"/>
                <w:b/>
                <w:bCs/>
                <w:color w:val="0F7B3F"/>
              </w:rPr>
              <w:t>they</w:t>
            </w:r>
            <w:r w:rsidR="00DA449F" w:rsidRPr="006A262E">
              <w:rPr>
                <w:rFonts w:ascii="Open Sans" w:hAnsi="Open Sans" w:cs="Open Sans"/>
                <w:b/>
                <w:bCs/>
                <w:color w:val="0F7B3F"/>
              </w:rPr>
              <w:t xml:space="preserve"> </w:t>
            </w:r>
            <w:r w:rsidRPr="006A262E">
              <w:rPr>
                <w:rFonts w:ascii="Open Sans" w:hAnsi="Open Sans" w:cs="Open Sans"/>
                <w:b/>
                <w:bCs/>
                <w:color w:val="0F7B3F"/>
              </w:rPr>
              <w:t xml:space="preserve">support you?  </w:t>
            </w:r>
          </w:p>
          <w:p w14:paraId="09C85572" w14:textId="77777777" w:rsidR="00455BCB" w:rsidRPr="006A262E" w:rsidRDefault="00455BCB" w:rsidP="00455BC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</w:rPr>
            </w:pPr>
            <w:r w:rsidRPr="006A262E">
              <w:rPr>
                <w:rFonts w:ascii="Open Sans" w:hAnsi="Open Sans" w:cs="Open Sans"/>
                <w:i/>
                <w:color w:val="000000"/>
                <w:sz w:val="20"/>
              </w:rPr>
              <w:t>(</w:t>
            </w:r>
            <w:proofErr w:type="gramStart"/>
            <w:r w:rsidRPr="006A262E">
              <w:rPr>
                <w:rFonts w:ascii="Open Sans" w:hAnsi="Open Sans" w:cs="Open Sans"/>
                <w:i/>
                <w:color w:val="000000"/>
                <w:sz w:val="20"/>
              </w:rPr>
              <w:t>e.g.</w:t>
            </w:r>
            <w:proofErr w:type="gramEnd"/>
            <w:r w:rsidRPr="006A262E">
              <w:rPr>
                <w:rFonts w:ascii="Open Sans" w:hAnsi="Open Sans" w:cs="Open Sans"/>
                <w:i/>
                <w:color w:val="000000"/>
                <w:sz w:val="20"/>
              </w:rPr>
              <w:t xml:space="preserve"> talk to you discreetly about it, help you re-</w:t>
            </w:r>
            <w:proofErr w:type="spellStart"/>
            <w:r w:rsidRPr="006A262E">
              <w:rPr>
                <w:rFonts w:ascii="Open Sans" w:hAnsi="Open Sans" w:cs="Open Sans"/>
                <w:i/>
                <w:color w:val="000000"/>
                <w:sz w:val="20"/>
              </w:rPr>
              <w:t>prioritise</w:t>
            </w:r>
            <w:proofErr w:type="spellEnd"/>
            <w:r w:rsidRPr="006A262E">
              <w:rPr>
                <w:rFonts w:ascii="Open Sans" w:hAnsi="Open Sans" w:cs="Open Sans"/>
                <w:i/>
                <w:color w:val="000000"/>
                <w:sz w:val="20"/>
              </w:rPr>
              <w:t xml:space="preserve"> or flex workload)</w:t>
            </w:r>
          </w:p>
          <w:p w14:paraId="6582B9FF" w14:textId="77777777" w:rsidR="00324E06" w:rsidRPr="006A262E" w:rsidRDefault="00324E06" w:rsidP="00324E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  <w:bCs/>
                <w:i/>
              </w:rPr>
            </w:pPr>
          </w:p>
          <w:p w14:paraId="53183362" w14:textId="7AF91690" w:rsidR="00324E06" w:rsidRPr="006A262E" w:rsidRDefault="00324E06" w:rsidP="00324E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  <w:bCs/>
                <w:i/>
              </w:rPr>
            </w:pPr>
            <w:r w:rsidRPr="006A262E">
              <w:rPr>
                <w:rFonts w:ascii="Open Sans" w:hAnsi="Open Sans" w:cs="Open Sans"/>
                <w:b/>
                <w:bCs/>
                <w:i/>
              </w:rPr>
              <w:t>Answer:</w:t>
            </w:r>
          </w:p>
          <w:p w14:paraId="40E38F12" w14:textId="74F469A5" w:rsidR="007B5EE1" w:rsidRPr="006A262E" w:rsidRDefault="007B5EE1" w:rsidP="00324E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  <w:bCs/>
                <w:i/>
              </w:rPr>
            </w:pPr>
          </w:p>
          <w:p w14:paraId="5F85E36A" w14:textId="2E7238BE" w:rsidR="007B5EE1" w:rsidRPr="006A262E" w:rsidRDefault="007B5EE1" w:rsidP="00324E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iCs/>
              </w:rPr>
            </w:pPr>
          </w:p>
          <w:p w14:paraId="6EF7A5B1" w14:textId="77777777" w:rsidR="007B5EE1" w:rsidRPr="006A262E" w:rsidRDefault="007B5EE1" w:rsidP="00324E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iCs/>
              </w:rPr>
            </w:pPr>
          </w:p>
          <w:p w14:paraId="28943347" w14:textId="77777777" w:rsidR="007B5EE1" w:rsidRPr="006A262E" w:rsidRDefault="007B5EE1" w:rsidP="00324E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iCs/>
              </w:rPr>
            </w:pPr>
          </w:p>
          <w:p w14:paraId="627808A5" w14:textId="77777777" w:rsidR="00455BCB" w:rsidRPr="006A262E" w:rsidRDefault="00455BCB" w:rsidP="00455BC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B050"/>
              </w:rPr>
            </w:pPr>
          </w:p>
        </w:tc>
      </w:tr>
      <w:tr w:rsidR="00455BCB" w:rsidRPr="006A262E" w14:paraId="2C1FFFB0" w14:textId="77777777" w:rsidTr="000A1AC3">
        <w:tc>
          <w:tcPr>
            <w:tcW w:w="9576" w:type="dxa"/>
          </w:tcPr>
          <w:p w14:paraId="76F0DDF7" w14:textId="228FC26A" w:rsidR="00324E06" w:rsidRPr="006A262E" w:rsidRDefault="00455BCB" w:rsidP="00455BC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F7B3F"/>
              </w:rPr>
            </w:pPr>
            <w:r w:rsidRPr="006A262E">
              <w:rPr>
                <w:rFonts w:ascii="Open Sans" w:hAnsi="Open Sans" w:cs="Open Sans"/>
                <w:b/>
                <w:bCs/>
                <w:color w:val="0F7B3F"/>
              </w:rPr>
              <w:t xml:space="preserve">What steps can you </w:t>
            </w:r>
            <w:r w:rsidR="00F420A5" w:rsidRPr="00E57C08">
              <w:rPr>
                <w:rFonts w:ascii="Open Sans" w:hAnsi="Open Sans" w:cs="Open Sans"/>
                <w:b/>
                <w:bCs/>
                <w:color w:val="0F7B3F"/>
              </w:rPr>
              <w:t>yourself</w:t>
            </w:r>
            <w:r w:rsidR="00F420A5">
              <w:rPr>
                <w:rFonts w:ascii="Open Sans" w:hAnsi="Open Sans" w:cs="Open Sans"/>
                <w:b/>
                <w:bCs/>
                <w:color w:val="0F7B3F"/>
              </w:rPr>
              <w:t xml:space="preserve"> </w:t>
            </w:r>
            <w:r w:rsidRPr="006A262E">
              <w:rPr>
                <w:rFonts w:ascii="Open Sans" w:hAnsi="Open Sans" w:cs="Open Sans"/>
                <w:b/>
                <w:bCs/>
                <w:color w:val="0F7B3F"/>
              </w:rPr>
              <w:t>take if you start to experience a drop in mental health?  I</w:t>
            </w:r>
            <w:r w:rsidR="00F605DB">
              <w:rPr>
                <w:rFonts w:ascii="Open Sans" w:hAnsi="Open Sans" w:cs="Open Sans"/>
                <w:b/>
                <w:bCs/>
                <w:color w:val="0F7B3F"/>
              </w:rPr>
              <w:t>s</w:t>
            </w:r>
            <w:r w:rsidRPr="006A262E">
              <w:rPr>
                <w:rFonts w:ascii="Open Sans" w:hAnsi="Open Sans" w:cs="Open Sans"/>
                <w:b/>
                <w:bCs/>
                <w:color w:val="0F7B3F"/>
              </w:rPr>
              <w:t xml:space="preserve"> there anything </w:t>
            </w:r>
            <w:r w:rsidR="00DA449F">
              <w:rPr>
                <w:rFonts w:ascii="Open Sans" w:hAnsi="Open Sans" w:cs="Open Sans"/>
                <w:b/>
                <w:bCs/>
                <w:color w:val="0F7B3F"/>
              </w:rPr>
              <w:t>those around you</w:t>
            </w:r>
            <w:r w:rsidR="00DA449F" w:rsidRPr="006A262E">
              <w:rPr>
                <w:rFonts w:ascii="Open Sans" w:hAnsi="Open Sans" w:cs="Open Sans"/>
                <w:b/>
                <w:bCs/>
                <w:color w:val="0F7B3F"/>
              </w:rPr>
              <w:t xml:space="preserve"> </w:t>
            </w:r>
            <w:r w:rsidRPr="006A262E">
              <w:rPr>
                <w:rFonts w:ascii="Open Sans" w:hAnsi="Open Sans" w:cs="Open Sans"/>
                <w:b/>
                <w:bCs/>
                <w:color w:val="0F7B3F"/>
              </w:rPr>
              <w:t xml:space="preserve">can do to </w:t>
            </w:r>
            <w:r w:rsidR="00F605DB">
              <w:rPr>
                <w:rFonts w:ascii="Open Sans" w:hAnsi="Open Sans" w:cs="Open Sans"/>
                <w:b/>
                <w:bCs/>
                <w:color w:val="0F7B3F"/>
              </w:rPr>
              <w:t xml:space="preserve">help you do </w:t>
            </w:r>
            <w:r w:rsidRPr="006A262E">
              <w:rPr>
                <w:rFonts w:ascii="Open Sans" w:hAnsi="Open Sans" w:cs="Open Sans"/>
                <w:b/>
                <w:bCs/>
                <w:color w:val="0F7B3F"/>
              </w:rPr>
              <w:t xml:space="preserve">this?  </w:t>
            </w:r>
          </w:p>
          <w:p w14:paraId="118040B9" w14:textId="77777777" w:rsidR="00455BCB" w:rsidRPr="006A262E" w:rsidRDefault="00455BCB" w:rsidP="00455BCB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</w:rPr>
            </w:pPr>
            <w:r w:rsidRPr="006A262E">
              <w:rPr>
                <w:rFonts w:ascii="Open Sans" w:hAnsi="Open Sans" w:cs="Open Sans"/>
                <w:i/>
                <w:color w:val="000000"/>
                <w:sz w:val="20"/>
              </w:rPr>
              <w:t>(</w:t>
            </w:r>
            <w:proofErr w:type="gramStart"/>
            <w:r w:rsidRPr="006A262E">
              <w:rPr>
                <w:rFonts w:ascii="Open Sans" w:hAnsi="Open Sans" w:cs="Open Sans"/>
                <w:i/>
                <w:color w:val="000000"/>
                <w:sz w:val="20"/>
              </w:rPr>
              <w:t>e.g.</w:t>
            </w:r>
            <w:proofErr w:type="gramEnd"/>
            <w:r w:rsidRPr="006A262E">
              <w:rPr>
                <w:rFonts w:ascii="Open Sans" w:hAnsi="Open Sans" w:cs="Open Sans"/>
                <w:i/>
                <w:color w:val="000000"/>
                <w:sz w:val="20"/>
              </w:rPr>
              <w:t xml:space="preserve"> regular short breaks, time to talk to someone close to you)</w:t>
            </w:r>
          </w:p>
          <w:p w14:paraId="003FB395" w14:textId="77777777" w:rsidR="00324E06" w:rsidRPr="006A262E" w:rsidRDefault="00324E06" w:rsidP="00324E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  <w:bCs/>
                <w:i/>
              </w:rPr>
            </w:pPr>
          </w:p>
          <w:p w14:paraId="26D8FB5A" w14:textId="77777777" w:rsidR="00324E06" w:rsidRPr="006A262E" w:rsidRDefault="00324E06" w:rsidP="00324E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  <w:bCs/>
                <w:i/>
              </w:rPr>
            </w:pPr>
            <w:r w:rsidRPr="006A262E">
              <w:rPr>
                <w:rFonts w:ascii="Open Sans" w:hAnsi="Open Sans" w:cs="Open Sans"/>
                <w:b/>
                <w:bCs/>
                <w:i/>
              </w:rPr>
              <w:t>Answer:</w:t>
            </w:r>
          </w:p>
          <w:p w14:paraId="6D2F6337" w14:textId="63A1F372" w:rsidR="00324E06" w:rsidRPr="006A262E" w:rsidRDefault="00324E06" w:rsidP="00324E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</w:p>
          <w:p w14:paraId="570545B0" w14:textId="004F52A6" w:rsidR="007B5EE1" w:rsidRPr="006A262E" w:rsidRDefault="007B5EE1" w:rsidP="00324E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</w:p>
          <w:p w14:paraId="7E225862" w14:textId="77777777" w:rsidR="007B5EE1" w:rsidRPr="006A262E" w:rsidRDefault="007B5EE1" w:rsidP="00324E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</w:p>
          <w:p w14:paraId="740EF14F" w14:textId="77777777" w:rsidR="00455BCB" w:rsidRPr="006A262E" w:rsidRDefault="00455BCB" w:rsidP="00455BC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B050"/>
              </w:rPr>
            </w:pPr>
          </w:p>
          <w:p w14:paraId="4DFE340F" w14:textId="7C4C5EF4" w:rsidR="007B5EE1" w:rsidRPr="006A262E" w:rsidRDefault="007B5EE1" w:rsidP="00455BC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00B050"/>
              </w:rPr>
            </w:pPr>
          </w:p>
        </w:tc>
      </w:tr>
      <w:tr w:rsidR="00455BCB" w:rsidRPr="006A262E" w14:paraId="6AC8E96A" w14:textId="77777777" w:rsidTr="000A1AC3">
        <w:tc>
          <w:tcPr>
            <w:tcW w:w="9576" w:type="dxa"/>
          </w:tcPr>
          <w:p w14:paraId="62A0CD6A" w14:textId="6AB59504" w:rsidR="00455BCB" w:rsidRPr="006A262E" w:rsidRDefault="00455BCB" w:rsidP="00324E06">
            <w:pPr>
              <w:rPr>
                <w:rFonts w:ascii="Open Sans" w:hAnsi="Open Sans" w:cs="Open Sans"/>
              </w:rPr>
            </w:pPr>
            <w:r w:rsidRPr="006A262E">
              <w:rPr>
                <w:rFonts w:ascii="Open Sans" w:hAnsi="Open Sans" w:cs="Open Sans"/>
                <w:b/>
                <w:bCs/>
                <w:color w:val="0F7B3F"/>
              </w:rPr>
              <w:t xml:space="preserve">Is there anything else that you would like to </w:t>
            </w:r>
            <w:r w:rsidR="00F605DB">
              <w:rPr>
                <w:rFonts w:ascii="Open Sans" w:hAnsi="Open Sans" w:cs="Open Sans"/>
                <w:b/>
                <w:bCs/>
                <w:color w:val="0F7B3F"/>
              </w:rPr>
              <w:t>capture</w:t>
            </w:r>
            <w:r w:rsidRPr="006A262E">
              <w:rPr>
                <w:rFonts w:ascii="Open Sans" w:hAnsi="Open Sans" w:cs="Open Sans"/>
                <w:b/>
                <w:bCs/>
                <w:color w:val="0F7B3F"/>
              </w:rPr>
              <w:t xml:space="preserve">? </w:t>
            </w:r>
          </w:p>
          <w:p w14:paraId="4DF54A7A" w14:textId="77777777" w:rsidR="00324E06" w:rsidRPr="006A262E" w:rsidRDefault="00324E06" w:rsidP="00324E0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  <w:bCs/>
                <w:i/>
              </w:rPr>
            </w:pPr>
          </w:p>
          <w:p w14:paraId="7D741689" w14:textId="77777777" w:rsidR="00324E06" w:rsidRDefault="00324E06" w:rsidP="004F474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  <w:bCs/>
                <w:i/>
              </w:rPr>
            </w:pPr>
            <w:r w:rsidRPr="006A262E">
              <w:rPr>
                <w:rFonts w:ascii="Open Sans" w:hAnsi="Open Sans" w:cs="Open Sans"/>
                <w:b/>
                <w:bCs/>
                <w:i/>
              </w:rPr>
              <w:t>Comments:</w:t>
            </w:r>
          </w:p>
          <w:p w14:paraId="0EC4D385" w14:textId="77777777" w:rsidR="004F4743" w:rsidRDefault="004F4743" w:rsidP="004F474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  <w:bCs/>
                <w:i/>
              </w:rPr>
            </w:pPr>
          </w:p>
          <w:p w14:paraId="250570DB" w14:textId="77777777" w:rsidR="004F4743" w:rsidRDefault="004F4743" w:rsidP="004F474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  <w:bCs/>
                <w:i/>
              </w:rPr>
            </w:pPr>
          </w:p>
          <w:p w14:paraId="66830FCE" w14:textId="77777777" w:rsidR="004F4743" w:rsidRDefault="004F4743" w:rsidP="004F474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  <w:bCs/>
                <w:i/>
              </w:rPr>
            </w:pPr>
          </w:p>
          <w:p w14:paraId="34102785" w14:textId="5CC757E0" w:rsidR="004F4743" w:rsidRPr="006A262E" w:rsidRDefault="004F4743" w:rsidP="004F474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  <w:bCs/>
                <w:color w:val="00B050"/>
              </w:rPr>
            </w:pPr>
          </w:p>
        </w:tc>
      </w:tr>
    </w:tbl>
    <w:p w14:paraId="3C36397F" w14:textId="77777777" w:rsidR="00800512" w:rsidRPr="006A262E" w:rsidRDefault="00800512" w:rsidP="00AC663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6D4099"/>
        </w:rPr>
      </w:pPr>
    </w:p>
    <w:sectPr w:rsidR="00800512" w:rsidRPr="006A26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1905" w14:textId="77777777" w:rsidR="005A4ECB" w:rsidRDefault="005A4ECB" w:rsidP="00800512">
      <w:pPr>
        <w:spacing w:after="0" w:line="240" w:lineRule="auto"/>
      </w:pPr>
      <w:r>
        <w:separator/>
      </w:r>
    </w:p>
  </w:endnote>
  <w:endnote w:type="continuationSeparator" w:id="0">
    <w:p w14:paraId="6B94107D" w14:textId="77777777" w:rsidR="005A4ECB" w:rsidRDefault="005A4ECB" w:rsidP="0080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45F3" w14:textId="77777777" w:rsidR="00800512" w:rsidRPr="006D4593" w:rsidRDefault="00DA449F" w:rsidP="006D4593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6D4593" w:rsidRPr="006D4593">
      <w:rPr>
        <w:rFonts w:ascii="Arial" w:hAnsi="Arial" w:cs="Arial"/>
        <w:color w:val="000000"/>
        <w:sz w:val="20"/>
      </w:rPr>
      <w:t>INTERNAL USE ONLY</w:t>
    </w:r>
    <w:r>
      <w:rPr>
        <w:rFonts w:ascii="Arial" w:hAnsi="Arial" w:cs="Arial"/>
        <w:color w:val="00000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3089" w14:textId="4B157336" w:rsidR="00800512" w:rsidRPr="00536CF1" w:rsidRDefault="00A10B13" w:rsidP="006D4593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D118B6" wp14:editId="2EFAF57F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2" name="MSIPCM056840e0a3c38886b8ea817e" descr="{&quot;HashCode&quot;:-185680044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FDF59F" w14:textId="7CDE9F37" w:rsidR="00A10B13" w:rsidRPr="00A10B13" w:rsidRDefault="00A10B13" w:rsidP="00A10B1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A10B1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D118B6" id="_x0000_t202" coordsize="21600,21600" o:spt="202" path="m,l,21600r21600,l21600,xe">
              <v:stroke joinstyle="miter"/>
              <v:path gradientshapeok="t" o:connecttype="rect"/>
            </v:shapetype>
            <v:shape id="MSIPCM056840e0a3c38886b8ea817e" o:spid="_x0000_s1026" type="#_x0000_t202" alt="{&quot;HashCode&quot;:-1856800444,&quot;Height&quot;:792.0,&quot;Width&quot;:612.0,&quot;Placement&quot;:&quot;Footer&quot;,&quot;Index&quot;:&quot;Primary&quot;,&quot;Section&quot;:1,&quot;Top&quot;:0.0,&quot;Left&quot;:0.0}" style="position:absolute;left:0;text-align:left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" o:allowincell="f" filled="f" stroked="f" strokeweight=".5pt">
              <v:textbox inset=",0,,0">
                <w:txbxContent>
                  <w:p w14:paraId="5EFDF59F" w14:textId="7CDE9F37" w:rsidR="00A10B13" w:rsidRPr="00A10B13" w:rsidRDefault="00A10B13" w:rsidP="00A10B13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A10B13">
                      <w:rPr>
                        <w:rFonts w:ascii="Arial" w:hAnsi="Arial" w:cs="Arial"/>
                        <w:color w:val="000000"/>
                        <w:sz w:val="20"/>
                      </w:rPr>
                      <w:t>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0C5">
      <w:tab/>
    </w:r>
    <w:r w:rsidR="003400C5">
      <w:tab/>
    </w:r>
    <w:r w:rsidR="00DA449F">
      <w:fldChar w:fldCharType="begin" w:fldLock="1"/>
    </w:r>
    <w:r w:rsidR="00DA449F">
      <w:instrText xml:space="preserve"> DOCPROPERTY bjFooterBothDocProperty \* MERGEFORMAT </w:instrText>
    </w:r>
    <w:r w:rsidR="00DA449F">
      <w:fldChar w:fldCharType="separate"/>
    </w:r>
    <w:r w:rsidR="00DA449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E107" w14:textId="77777777" w:rsidR="00800512" w:rsidRPr="006D4593" w:rsidRDefault="00DA449F" w:rsidP="006D4593">
    <w:pPr>
      <w:pStyle w:val="Footer"/>
      <w:jc w:val="center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6D4593" w:rsidRPr="006D4593">
      <w:rPr>
        <w:rFonts w:ascii="Arial" w:hAnsi="Arial" w:cs="Arial"/>
        <w:color w:val="000000"/>
        <w:sz w:val="20"/>
      </w:rPr>
      <w:t>INTERNAL USE ONLY</w:t>
    </w:r>
    <w:r>
      <w:rPr>
        <w:rFonts w:ascii="Arial" w:hAnsi="Arial" w:cs="Arial"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910B2" w14:textId="77777777" w:rsidR="005A4ECB" w:rsidRDefault="005A4ECB" w:rsidP="00800512">
      <w:pPr>
        <w:spacing w:after="0" w:line="240" w:lineRule="auto"/>
      </w:pPr>
      <w:r>
        <w:separator/>
      </w:r>
    </w:p>
  </w:footnote>
  <w:footnote w:type="continuationSeparator" w:id="0">
    <w:p w14:paraId="5CE59E79" w14:textId="77777777" w:rsidR="005A4ECB" w:rsidRDefault="005A4ECB" w:rsidP="0080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20AB" w14:textId="77777777" w:rsidR="00DA449F" w:rsidRDefault="00DA4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F557" w14:textId="42529663" w:rsidR="00F078DB" w:rsidRDefault="00F078DB" w:rsidP="00F078D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E20B" w14:textId="77777777" w:rsidR="00DA449F" w:rsidRDefault="00DA4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07A68"/>
    <w:multiLevelType w:val="hybridMultilevel"/>
    <w:tmpl w:val="681E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F1736"/>
    <w:multiLevelType w:val="hybridMultilevel"/>
    <w:tmpl w:val="052CC1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12"/>
    <w:rsid w:val="00000297"/>
    <w:rsid w:val="000655D5"/>
    <w:rsid w:val="000A1AC3"/>
    <w:rsid w:val="00114D73"/>
    <w:rsid w:val="00160C88"/>
    <w:rsid w:val="001641F2"/>
    <w:rsid w:val="001847FA"/>
    <w:rsid w:val="0019196B"/>
    <w:rsid w:val="002513C3"/>
    <w:rsid w:val="00255B8E"/>
    <w:rsid w:val="00277FCD"/>
    <w:rsid w:val="00324E06"/>
    <w:rsid w:val="003400C5"/>
    <w:rsid w:val="003C0A19"/>
    <w:rsid w:val="00413389"/>
    <w:rsid w:val="004262CA"/>
    <w:rsid w:val="00443247"/>
    <w:rsid w:val="00455BCB"/>
    <w:rsid w:val="00470F72"/>
    <w:rsid w:val="00484A33"/>
    <w:rsid w:val="004B0773"/>
    <w:rsid w:val="004B1A29"/>
    <w:rsid w:val="004F4743"/>
    <w:rsid w:val="00536CF1"/>
    <w:rsid w:val="005A4ECB"/>
    <w:rsid w:val="005D2005"/>
    <w:rsid w:val="005D3B83"/>
    <w:rsid w:val="006624C7"/>
    <w:rsid w:val="006915A9"/>
    <w:rsid w:val="006A262E"/>
    <w:rsid w:val="006D4593"/>
    <w:rsid w:val="007B5EE1"/>
    <w:rsid w:val="007D2654"/>
    <w:rsid w:val="00800512"/>
    <w:rsid w:val="00834497"/>
    <w:rsid w:val="00841AD9"/>
    <w:rsid w:val="00861072"/>
    <w:rsid w:val="00862BF6"/>
    <w:rsid w:val="008D2D2F"/>
    <w:rsid w:val="008D4044"/>
    <w:rsid w:val="00916A47"/>
    <w:rsid w:val="00930DD0"/>
    <w:rsid w:val="00935D58"/>
    <w:rsid w:val="009A0179"/>
    <w:rsid w:val="009A30CF"/>
    <w:rsid w:val="00A06E45"/>
    <w:rsid w:val="00A10B13"/>
    <w:rsid w:val="00A7521A"/>
    <w:rsid w:val="00A80E6A"/>
    <w:rsid w:val="00A92CC2"/>
    <w:rsid w:val="00AB1832"/>
    <w:rsid w:val="00AB391D"/>
    <w:rsid w:val="00AC663A"/>
    <w:rsid w:val="00AE791C"/>
    <w:rsid w:val="00B437AD"/>
    <w:rsid w:val="00B60FAE"/>
    <w:rsid w:val="00D57794"/>
    <w:rsid w:val="00DA449F"/>
    <w:rsid w:val="00DF6194"/>
    <w:rsid w:val="00E36B65"/>
    <w:rsid w:val="00E57C08"/>
    <w:rsid w:val="00E7666A"/>
    <w:rsid w:val="00EE3B97"/>
    <w:rsid w:val="00F078DB"/>
    <w:rsid w:val="00F20F54"/>
    <w:rsid w:val="00F420A5"/>
    <w:rsid w:val="00F479B2"/>
    <w:rsid w:val="00F55321"/>
    <w:rsid w:val="00F605DB"/>
    <w:rsid w:val="00F8306A"/>
    <w:rsid w:val="00FA3DF2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C8FDC5"/>
  <w15:docId w15:val="{95AA288E-B3E5-434A-9FE4-3F297647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512"/>
  </w:style>
  <w:style w:type="paragraph" w:styleId="Footer">
    <w:name w:val="footer"/>
    <w:basedOn w:val="Normal"/>
    <w:link w:val="FooterChar"/>
    <w:uiPriority w:val="99"/>
    <w:unhideWhenUsed/>
    <w:rsid w:val="00800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512"/>
  </w:style>
  <w:style w:type="paragraph" w:styleId="ListParagraph">
    <w:name w:val="List Paragraph"/>
    <w:basedOn w:val="Normal"/>
    <w:uiPriority w:val="34"/>
    <w:qFormat/>
    <w:rsid w:val="009A0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2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8B1560D033FFEC4AACB45AE40FBE47D100C2D34032ACAC3F41844A625F154A0A00" ma:contentTypeVersion="1" ma:contentTypeDescription="Default Intranet Document" ma:contentTypeScope="" ma:versionID="d4a1d372065950b9bd04f893fd3d71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i="http://www.w3.org/2001/XMLSchema-instance" xmlns:xsd="http://www.w3.org/2001/XMLSchema" xmlns="http://www.boldonjames.com/2008/01/sie/internal/label" sislVersion="0" policy="29493e11-43b2-444c-9949-93e4e79e13ca" origin="userSelected">
  <element uid="d594d16e-bd72-4a7a-b554-fc74cdefcaf9" value=""/>
  <element uid="id_classification_generalbusiness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5DD88-18A3-40AD-B6D3-A15A93F24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0A60B3-AB1E-47EC-BB34-6A14676A3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81D6E-1E88-4EDA-A3F3-F74E361301BA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CC6B93F0-3094-4F34-A3CA-814249AB66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Mutual Wealth Management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Bethan</dc:creator>
  <cp:lastModifiedBy>Southgate, Becky</cp:lastModifiedBy>
  <cp:revision>2</cp:revision>
  <dcterms:created xsi:type="dcterms:W3CDTF">2022-03-22T09:06:00Z</dcterms:created>
  <dcterms:modified xsi:type="dcterms:W3CDTF">2022-03-22T09:06:00Z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b1581c90-9d64-4f99-9f26-b2659c6f0647</vt:lpwstr>
  </property>
  <property fmtid="{D5CDD505-2E9C-101B-9397-08002B2CF9AE}" pid="3" name="bjSaver">
    <vt:lpwstr>NgIu7HfZ0rOVHpC8ce/LTXmz7XvZDise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policy="29493e11-43b2-444c-9949-93e4e79e13ca" origin="userSelected" xmlns="http://www.boldonj</vt:lpwstr>
  </property>
  <property fmtid="{D5CDD505-2E9C-101B-9397-08002B2CF9AE}" pid="5" name="bjDocumentLabelXML-0">
    <vt:lpwstr>ames.com/2008/01/sie/internal/label"&gt;&lt;element uid="d594d16e-bd72-4a7a-b554-fc74cdefcaf9" value="" /&gt;&lt;element uid="id_classification_generalbusiness"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FooterBothDocProperty">
    <vt:lpwstr>INTERNAL USE ONLY</vt:lpwstr>
  </property>
  <property fmtid="{D5CDD505-2E9C-101B-9397-08002B2CF9AE}" pid="8" name="bjFooterFirstPageDocProperty">
    <vt:lpwstr>INTERNAL USE ONLY</vt:lpwstr>
  </property>
  <property fmtid="{D5CDD505-2E9C-101B-9397-08002B2CF9AE}" pid="9" name="bjFooterEvenPageDocProperty">
    <vt:lpwstr>INTERNAL USE ONLY</vt:lpwstr>
  </property>
  <property fmtid="{D5CDD505-2E9C-101B-9397-08002B2CF9AE}" pid="10" name="bjDocumentLabelFieldCode">
    <vt:lpwstr>INTERNAL</vt:lpwstr>
  </property>
  <property fmtid="{D5CDD505-2E9C-101B-9397-08002B2CF9AE}" pid="11" name="bjDocumentLabelFieldCodeHeaderFooter">
    <vt:lpwstr>INTERNAL</vt:lpwstr>
  </property>
  <property fmtid="{D5CDD505-2E9C-101B-9397-08002B2CF9AE}" pid="12" name="ContentTypeId">
    <vt:lpwstr>0x0101008B1560D033FFEC4AACB45AE40FBE47D100C2D34032ACAC3F41844A625F154A0A00</vt:lpwstr>
  </property>
  <property fmtid="{D5CDD505-2E9C-101B-9397-08002B2CF9AE}" pid="13" name="MSIP_Label_a1a6dd01-c5bd-4c13-9817-521dd7058760_Enabled">
    <vt:lpwstr>true</vt:lpwstr>
  </property>
  <property fmtid="{D5CDD505-2E9C-101B-9397-08002B2CF9AE}" pid="14" name="MSIP_Label_a1a6dd01-c5bd-4c13-9817-521dd7058760_SetDate">
    <vt:lpwstr>2022-03-22T09:05:34Z</vt:lpwstr>
  </property>
  <property fmtid="{D5CDD505-2E9C-101B-9397-08002B2CF9AE}" pid="15" name="MSIP_Label_a1a6dd01-c5bd-4c13-9817-521dd7058760_Method">
    <vt:lpwstr>Privileged</vt:lpwstr>
  </property>
  <property fmtid="{D5CDD505-2E9C-101B-9397-08002B2CF9AE}" pid="16" name="MSIP_Label_a1a6dd01-c5bd-4c13-9817-521dd7058760_Name">
    <vt:lpwstr>a1a6dd01-c5bd-4c13-9817-521dd7058760</vt:lpwstr>
  </property>
  <property fmtid="{D5CDD505-2E9C-101B-9397-08002B2CF9AE}" pid="17" name="MSIP_Label_a1a6dd01-c5bd-4c13-9817-521dd7058760_SiteId">
    <vt:lpwstr>0c5bd621-4db2-45d4-92c6-94708f93fa6e</vt:lpwstr>
  </property>
  <property fmtid="{D5CDD505-2E9C-101B-9397-08002B2CF9AE}" pid="18" name="MSIP_Label_a1a6dd01-c5bd-4c13-9817-521dd7058760_ActionId">
    <vt:lpwstr>118ad84a-f825-4fb5-9ee6-2ebd7696356e</vt:lpwstr>
  </property>
  <property fmtid="{D5CDD505-2E9C-101B-9397-08002B2CF9AE}" pid="19" name="MSIP_Label_a1a6dd01-c5bd-4c13-9817-521dd7058760_ContentBits">
    <vt:lpwstr>2</vt:lpwstr>
  </property>
</Properties>
</file>